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01" w:rsidRPr="00D84F43" w:rsidRDefault="00B67101" w:rsidP="00B6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t o k ó ł   nr  09/2023</w:t>
      </w:r>
    </w:p>
    <w:p w:rsidR="00B67101" w:rsidRPr="00D84F43" w:rsidRDefault="00B67101" w:rsidP="00B6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posiedzenia Zarządu w dniu 24.07.2023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101" w:rsidRPr="00D84F43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Posiedzenie  odbyło  się  w świetlicy  Spółdzielni  Mieszkaniowej  im. Władysława Orkana w Limanowej  ul. Jana  Pawła II  19  pod  przewodnictwem  pana  Tadeusza Gawrona - Prezesa Zarządu.</w:t>
      </w:r>
    </w:p>
    <w:p w:rsidR="00B67101" w:rsidRPr="00D84F43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W posiedzeniu udział wzięli: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1. Pan Tadeusz Gawron – Prezes Zarządu,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2. Pan Piotr Zoń – Z-ca Prezesa,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3. Pan Jerzy Sierant – członek Zarządu,</w:t>
      </w:r>
    </w:p>
    <w:p w:rsidR="00B67101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Pani Krystyna Kęska –  Główna Księgowa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Lista obecności w załączeniu.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Porządek posiedzenia: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BBE">
        <w:rPr>
          <w:rFonts w:ascii="Times New Roman" w:hAnsi="Times New Roman" w:cs="Times New Roman"/>
          <w:sz w:val="28"/>
          <w:szCs w:val="28"/>
        </w:rPr>
        <w:t>1. Przyjęcie porządku obrad.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  2. Przyjęcie protokołu z ostatniego posiedzenia.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  3. Zapoznanie się ze sprawozdaniem z dz</w:t>
      </w:r>
      <w:r>
        <w:rPr>
          <w:rFonts w:ascii="Times New Roman" w:hAnsi="Times New Roman" w:cs="Times New Roman"/>
          <w:sz w:val="28"/>
          <w:szCs w:val="28"/>
        </w:rPr>
        <w:t>iałalności Zarządu za II kw. 2023</w:t>
      </w:r>
      <w:r w:rsidRPr="00AA5BBE">
        <w:rPr>
          <w:rFonts w:ascii="Times New Roman" w:hAnsi="Times New Roman" w:cs="Times New Roman"/>
          <w:sz w:val="28"/>
          <w:szCs w:val="28"/>
        </w:rPr>
        <w:t>r.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  4. Analiza zużycia wody na dzień 30.06.2023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  5. Analiza zaległości czynszowych za I półrocze 2023 r.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  6. Informacja w zakresie załatwienia skar</w:t>
      </w:r>
      <w:r>
        <w:rPr>
          <w:rFonts w:ascii="Times New Roman" w:hAnsi="Times New Roman" w:cs="Times New Roman"/>
          <w:sz w:val="28"/>
          <w:szCs w:val="28"/>
        </w:rPr>
        <w:t>g i wniosków za I półrocze 2023</w:t>
      </w:r>
      <w:r w:rsidRPr="00AA5BBE">
        <w:rPr>
          <w:rFonts w:ascii="Times New Roman" w:hAnsi="Times New Roman" w:cs="Times New Roman"/>
          <w:sz w:val="28"/>
          <w:szCs w:val="28"/>
        </w:rPr>
        <w:t xml:space="preserve">r. 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A5BBE">
        <w:rPr>
          <w:rFonts w:ascii="Times New Roman" w:hAnsi="Times New Roman" w:cs="Times New Roman"/>
          <w:bCs/>
          <w:sz w:val="28"/>
          <w:szCs w:val="28"/>
        </w:rPr>
        <w:t xml:space="preserve">  7. Sprawy członkowskie.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  8. Sprawy wniesione.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01" w:rsidRPr="001316D2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101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Ad. 1. Prezes Zarządu przywitał zebranych</w:t>
      </w:r>
      <w:r>
        <w:rPr>
          <w:rFonts w:ascii="Times New Roman" w:hAnsi="Times New Roman" w:cs="Times New Roman"/>
          <w:sz w:val="28"/>
          <w:szCs w:val="28"/>
        </w:rPr>
        <w:t xml:space="preserve"> oraz</w:t>
      </w:r>
      <w:r w:rsidRPr="00D84F43">
        <w:rPr>
          <w:rFonts w:ascii="Times New Roman" w:hAnsi="Times New Roman" w:cs="Times New Roman"/>
          <w:sz w:val="28"/>
          <w:szCs w:val="28"/>
        </w:rPr>
        <w:t xml:space="preserve"> zapoznał z porządkiem posiedzenia, który został przyjęty bez zmian.   </w:t>
      </w:r>
    </w:p>
    <w:p w:rsidR="00B67101" w:rsidRPr="00D84F43" w:rsidRDefault="00B67101" w:rsidP="00B6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 nr  38/2023</w:t>
      </w:r>
    </w:p>
    <w:p w:rsidR="00B67101" w:rsidRPr="00D84F43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Zarządu Sp</w:t>
      </w:r>
      <w:r>
        <w:rPr>
          <w:rFonts w:ascii="Times New Roman" w:hAnsi="Times New Roman" w:cs="Times New Roman"/>
          <w:sz w:val="28"/>
          <w:szCs w:val="28"/>
        </w:rPr>
        <w:t>ółdzielni Mieszkaniowej  im. Władysława</w:t>
      </w:r>
      <w:r w:rsidRPr="00D84F43">
        <w:rPr>
          <w:rFonts w:ascii="Times New Roman" w:hAnsi="Times New Roman" w:cs="Times New Roman"/>
          <w:sz w:val="28"/>
          <w:szCs w:val="28"/>
        </w:rPr>
        <w:t xml:space="preserve"> Orkana  w Limanowej w sprawie      </w:t>
      </w:r>
      <w:r w:rsidRPr="00D84F43">
        <w:rPr>
          <w:rFonts w:ascii="Times New Roman" w:hAnsi="Times New Roman" w:cs="Times New Roman"/>
          <w:sz w:val="28"/>
          <w:szCs w:val="28"/>
        </w:rPr>
        <w:br/>
        <w:t xml:space="preserve">            przyjęcia porządku posiedzenia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 Spółdzielni na podstawie § 4 regulaminu</w:t>
      </w:r>
    </w:p>
    <w:p w:rsidR="00B67101" w:rsidRPr="00D84F43" w:rsidRDefault="00B67101" w:rsidP="00B6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postanawia</w:t>
      </w:r>
    </w:p>
    <w:p w:rsidR="00B67101" w:rsidRPr="00D84F43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przyjąć przedstawiony porządek posiedzenia  i obrady prowadzić zgodnie z nim.</w:t>
      </w:r>
    </w:p>
    <w:p w:rsidR="00B67101" w:rsidRPr="00D84F43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Uchwała została podjęta jednomyślnie. 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67101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Ad. 2. Następnie Zarząd zap</w:t>
      </w:r>
      <w:r>
        <w:rPr>
          <w:rFonts w:ascii="Times New Roman" w:hAnsi="Times New Roman" w:cs="Times New Roman"/>
          <w:sz w:val="28"/>
          <w:szCs w:val="28"/>
        </w:rPr>
        <w:t>oznał się z protokołem z dnia 22.06.2023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który został przyjęty jednomyślnie.                                         </w:t>
      </w:r>
    </w:p>
    <w:p w:rsidR="00B67101" w:rsidRPr="00D84F43" w:rsidRDefault="00B67101" w:rsidP="00B6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c h w a ł a  nr  39/2023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Zarządu S</w:t>
      </w:r>
      <w:r>
        <w:rPr>
          <w:rFonts w:ascii="Times New Roman" w:hAnsi="Times New Roman" w:cs="Times New Roman"/>
          <w:sz w:val="28"/>
          <w:szCs w:val="28"/>
        </w:rPr>
        <w:t>półdzielni Mieszkaniowej im. Władysława</w:t>
      </w:r>
      <w:r w:rsidRPr="00D84F43">
        <w:rPr>
          <w:rFonts w:ascii="Times New Roman" w:hAnsi="Times New Roman" w:cs="Times New Roman"/>
          <w:sz w:val="28"/>
          <w:szCs w:val="28"/>
        </w:rPr>
        <w:t xml:space="preserve"> Orkana w Limanowej w sprawie                                                      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           przyjęcia protokołu         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Zarząd Spółdzielni na podstawie § 4 regulaminu  </w:t>
      </w:r>
    </w:p>
    <w:p w:rsidR="00B67101" w:rsidRPr="00D84F43" w:rsidRDefault="00B67101" w:rsidP="00B6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lastRenderedPageBreak/>
        <w:t>postanawia</w:t>
      </w:r>
    </w:p>
    <w:p w:rsidR="00B67101" w:rsidRPr="00D84F43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po zapoznaniu się z pr</w:t>
      </w:r>
      <w:r>
        <w:rPr>
          <w:rFonts w:ascii="Times New Roman" w:hAnsi="Times New Roman" w:cs="Times New Roman"/>
          <w:sz w:val="28"/>
          <w:szCs w:val="28"/>
        </w:rPr>
        <w:t>otokołem z posiedzenia z dnia 22.06.2023</w:t>
      </w:r>
      <w:r w:rsidRPr="00D84F43">
        <w:rPr>
          <w:rFonts w:ascii="Times New Roman" w:hAnsi="Times New Roman" w:cs="Times New Roman"/>
          <w:sz w:val="28"/>
          <w:szCs w:val="28"/>
        </w:rPr>
        <w:t xml:space="preserve"> r. przyjąć go </w:t>
      </w:r>
      <w:r w:rsidRPr="00D84F43">
        <w:rPr>
          <w:rFonts w:ascii="Times New Roman" w:hAnsi="Times New Roman" w:cs="Times New Roman"/>
          <w:sz w:val="28"/>
          <w:szCs w:val="28"/>
        </w:rPr>
        <w:br/>
        <w:t xml:space="preserve">w całości bez zmian. </w:t>
      </w:r>
    </w:p>
    <w:p w:rsidR="00B67101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 xml:space="preserve">Uchwała została podjęta jednomyślnie. </w:t>
      </w:r>
    </w:p>
    <w:p w:rsidR="00B67101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101" w:rsidRPr="00AA5BBE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3</w:t>
      </w:r>
      <w:r w:rsidRPr="00AA5B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Prezes przedstawił sprawozdanie z działalności </w:t>
      </w:r>
      <w:r w:rsidRPr="00AA5BBE">
        <w:rPr>
          <w:rFonts w:ascii="Times New Roman" w:hAnsi="Times New Roman" w:cs="Times New Roman"/>
          <w:sz w:val="28"/>
          <w:szCs w:val="28"/>
        </w:rPr>
        <w:t>Zarząd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AA5BBE">
        <w:rPr>
          <w:rFonts w:ascii="Times New Roman" w:hAnsi="Times New Roman" w:cs="Times New Roman"/>
          <w:sz w:val="28"/>
          <w:szCs w:val="28"/>
        </w:rPr>
        <w:t xml:space="preserve"> Spółdzielni Mieszkaniowej im. Władysława Orkana w Limanowej w II kwartale 2023 r. </w:t>
      </w:r>
      <w:r>
        <w:rPr>
          <w:rFonts w:ascii="Times New Roman" w:hAnsi="Times New Roman" w:cs="Times New Roman"/>
          <w:sz w:val="28"/>
          <w:szCs w:val="28"/>
        </w:rPr>
        <w:t xml:space="preserve">Zarząd </w:t>
      </w:r>
      <w:r w:rsidRPr="00AA5BBE">
        <w:rPr>
          <w:rFonts w:ascii="Times New Roman" w:hAnsi="Times New Roman" w:cs="Times New Roman"/>
          <w:sz w:val="28"/>
          <w:szCs w:val="28"/>
        </w:rPr>
        <w:t xml:space="preserve">odbył </w:t>
      </w:r>
      <w:r>
        <w:rPr>
          <w:rFonts w:ascii="Times New Roman" w:hAnsi="Times New Roman" w:cs="Times New Roman"/>
          <w:sz w:val="28"/>
          <w:szCs w:val="28"/>
        </w:rPr>
        <w:t>w tym czasie</w:t>
      </w:r>
      <w:r w:rsidRPr="00AA5BBE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BBE">
        <w:rPr>
          <w:rFonts w:ascii="Times New Roman" w:hAnsi="Times New Roman" w:cs="Times New Roman"/>
          <w:sz w:val="28"/>
          <w:szCs w:val="28"/>
        </w:rPr>
        <w:t>protokołowane posiedzenia na których podjął 15 uchwał.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Tematem posiedzeń było: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zapoznanie się ze sprawozdaniem z działalności Zarządu za 2022 rok.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analiza zaległości czynszowych za I kwartał 2023 r.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zatwierdzenie porządku Walnego Zgromadzenia Członków.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- omówienie nowych stawek </w:t>
      </w:r>
      <w:proofErr w:type="spellStart"/>
      <w:r w:rsidRPr="00AA5BBE">
        <w:rPr>
          <w:rFonts w:ascii="Times New Roman" w:hAnsi="Times New Roman" w:cs="Times New Roman"/>
          <w:sz w:val="28"/>
          <w:szCs w:val="28"/>
        </w:rPr>
        <w:t>c.o</w:t>
      </w:r>
      <w:proofErr w:type="spellEnd"/>
      <w:r w:rsidRPr="00AA5BBE">
        <w:rPr>
          <w:rFonts w:ascii="Times New Roman" w:hAnsi="Times New Roman" w:cs="Times New Roman"/>
          <w:sz w:val="28"/>
          <w:szCs w:val="28"/>
        </w:rPr>
        <w:t xml:space="preserve">. dla lokali mieszkalnych 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zapoznanie się ze sprawozdaniem z działalności Zarządu za I kw. 2023 r.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zapoznanie się ze sprawozdaniem Rady Nadzorczej za rok 2022 r.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- zapoznanie się z realizacją wniosków </w:t>
      </w:r>
      <w:proofErr w:type="spellStart"/>
      <w:r w:rsidRPr="00AA5BBE">
        <w:rPr>
          <w:rFonts w:ascii="Times New Roman" w:hAnsi="Times New Roman" w:cs="Times New Roman"/>
          <w:sz w:val="28"/>
          <w:szCs w:val="28"/>
        </w:rPr>
        <w:t>polustracyjnych</w:t>
      </w:r>
      <w:proofErr w:type="spellEnd"/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A5BBE">
        <w:rPr>
          <w:rFonts w:ascii="Times New Roman" w:hAnsi="Times New Roman" w:cs="Times New Roman"/>
          <w:sz w:val="28"/>
          <w:szCs w:val="28"/>
        </w:rPr>
        <w:t>ocena przebiegu sezonu grzewczego 2022/2023.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 xml:space="preserve">- analiza stanu bhp i </w:t>
      </w:r>
      <w:proofErr w:type="spellStart"/>
      <w:r w:rsidRPr="00AA5BBE">
        <w:rPr>
          <w:rFonts w:ascii="Times New Roman" w:hAnsi="Times New Roman" w:cs="Times New Roman"/>
          <w:sz w:val="28"/>
          <w:szCs w:val="28"/>
        </w:rPr>
        <w:t>p.poż</w:t>
      </w:r>
      <w:proofErr w:type="spellEnd"/>
      <w:r w:rsidRPr="00AA5BBE">
        <w:rPr>
          <w:rFonts w:ascii="Times New Roman" w:hAnsi="Times New Roman" w:cs="Times New Roman"/>
          <w:sz w:val="28"/>
          <w:szCs w:val="28"/>
        </w:rPr>
        <w:t xml:space="preserve">. oraz zabezpieczenia mienia. 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wstępna analiza przeprowadzonych przeglądów technicznych.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omówienie przebiegu Walnego Zgromadzenia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sprawy członkowskie,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sprawy pracownicze,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rozpatrywanie spraw wniesionych,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udzielanie odpowiedzi na wniesione pisma.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W okresie sprawozdawczym Zarząd podjął uchwały jak niżej: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przyjęcie porządku obrad Walnego Zgromadzenia,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wybór wykonawcy projektu modernizacji kotłowni,</w:t>
      </w:r>
    </w:p>
    <w:p w:rsidR="00B67101" w:rsidRPr="00AA5BBE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BBE">
        <w:rPr>
          <w:rFonts w:ascii="Times New Roman" w:hAnsi="Times New Roman" w:cs="Times New Roman"/>
          <w:sz w:val="28"/>
          <w:szCs w:val="28"/>
        </w:rPr>
        <w:t>- podjęcie uchwał dot. przyjęcia na członków właścicieli lokali z odrębną własnością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 xml:space="preserve">Ad. 4. Główna Księgowa przedstawiła analizę zużycia wody na dzień 30.06.2023 r. Rozbieżność bilansowa zestawienia to 1,76% czyli minus 5 717,51 zł. Jest to dobry wynik. Różnice najczęściej wynikają z innych godzin pomiarów (SM i </w:t>
      </w:r>
      <w:proofErr w:type="spellStart"/>
      <w:r w:rsidRPr="0070270A">
        <w:rPr>
          <w:rFonts w:ascii="Times New Roman" w:hAnsi="Times New Roman" w:cs="Times New Roman"/>
          <w:sz w:val="28"/>
          <w:szCs w:val="28"/>
        </w:rPr>
        <w:t>MZGKiM</w:t>
      </w:r>
      <w:proofErr w:type="spellEnd"/>
      <w:r w:rsidRPr="0070270A">
        <w:rPr>
          <w:rFonts w:ascii="Times New Roman" w:hAnsi="Times New Roman" w:cs="Times New Roman"/>
          <w:sz w:val="28"/>
          <w:szCs w:val="28"/>
        </w:rPr>
        <w:t>) oraz np. przeciekania wody na uszczelkach w mieszkaniach, których wodomierze nie są w stanie wykryć.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>Ad. 5. Główna Księgowa przedstawiła analizę zadłużeń czynszowych na 30.06.2023r. które wynoszą ogółem –  179 601,40  zł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>w tym lokale mieszkalne –  86 190,39 zł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 xml:space="preserve">           lokale użytkowe    – 93 411,01 zł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 xml:space="preserve">stan zadłużenia do: 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3 </w:t>
      </w:r>
      <w:proofErr w:type="spellStart"/>
      <w:r w:rsidRPr="0070270A">
        <w:rPr>
          <w:rFonts w:ascii="Times New Roman" w:hAnsi="Times New Roman" w:cs="Times New Roman"/>
          <w:sz w:val="28"/>
          <w:szCs w:val="28"/>
        </w:rPr>
        <w:t>mcy</w:t>
      </w:r>
      <w:proofErr w:type="spellEnd"/>
      <w:r w:rsidRPr="0070270A">
        <w:rPr>
          <w:rFonts w:ascii="Times New Roman" w:hAnsi="Times New Roman" w:cs="Times New Roman"/>
          <w:sz w:val="28"/>
          <w:szCs w:val="28"/>
        </w:rPr>
        <w:t xml:space="preserve">       8 480,73 zł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 xml:space="preserve">                                4 </w:t>
      </w:r>
      <w:proofErr w:type="spellStart"/>
      <w:r w:rsidRPr="0070270A">
        <w:rPr>
          <w:rFonts w:ascii="Times New Roman" w:hAnsi="Times New Roman" w:cs="Times New Roman"/>
          <w:sz w:val="28"/>
          <w:szCs w:val="28"/>
        </w:rPr>
        <w:t>mcy</w:t>
      </w:r>
      <w:proofErr w:type="spellEnd"/>
      <w:r w:rsidRPr="0070270A">
        <w:rPr>
          <w:rFonts w:ascii="Times New Roman" w:hAnsi="Times New Roman" w:cs="Times New Roman"/>
          <w:sz w:val="28"/>
          <w:szCs w:val="28"/>
        </w:rPr>
        <w:t xml:space="preserve">     61 791,96 zł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 xml:space="preserve">               Powyżej 12 </w:t>
      </w:r>
      <w:proofErr w:type="spellStart"/>
      <w:r w:rsidRPr="0070270A">
        <w:rPr>
          <w:rFonts w:ascii="Times New Roman" w:hAnsi="Times New Roman" w:cs="Times New Roman"/>
          <w:sz w:val="28"/>
          <w:szCs w:val="28"/>
        </w:rPr>
        <w:t>mcy</w:t>
      </w:r>
      <w:proofErr w:type="spellEnd"/>
      <w:r w:rsidRPr="0070270A">
        <w:rPr>
          <w:rFonts w:ascii="Times New Roman" w:hAnsi="Times New Roman" w:cs="Times New Roman"/>
          <w:sz w:val="28"/>
          <w:szCs w:val="28"/>
        </w:rPr>
        <w:t xml:space="preserve">       13 321,31 zł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>Wskaźnik zadłużenia ogółem do naliczeń rocznych to 2,85%. Do wszystkich lokatorów zalegających w wpłatami zostały wysłane wezwania do zapłaty. W większości przypadków jest to motywacja do uregulowania zadłużenia.</w:t>
      </w: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01" w:rsidRPr="0070270A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0A">
        <w:rPr>
          <w:rFonts w:ascii="Times New Roman" w:hAnsi="Times New Roman" w:cs="Times New Roman"/>
          <w:sz w:val="28"/>
          <w:szCs w:val="28"/>
        </w:rPr>
        <w:t>Ad. 6. W I kwartale 2023r. nie wniesiono pism, które spełniały by regulaminowe przesłanki o wniosku bądź skardze na działalność Zarządu, Rady bądź poszczególnych pracowników.</w:t>
      </w:r>
    </w:p>
    <w:p w:rsidR="00B67101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7</w:t>
      </w:r>
      <w:r w:rsidRPr="00D84F43">
        <w:rPr>
          <w:rFonts w:ascii="Times New Roman" w:hAnsi="Times New Roman" w:cs="Times New Roman"/>
          <w:sz w:val="28"/>
          <w:szCs w:val="28"/>
        </w:rPr>
        <w:t>. Sprawy członkowskie.</w:t>
      </w:r>
    </w:p>
    <w:p w:rsidR="00B67101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01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01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Ad. 8</w:t>
      </w:r>
      <w:r w:rsidRPr="00D84F43">
        <w:rPr>
          <w:rFonts w:ascii="Times New Roman" w:hAnsi="Times New Roman" w:cs="Times New Roman"/>
          <w:sz w:val="28"/>
          <w:szCs w:val="28"/>
        </w:rPr>
        <w:t>. Sprawy wniesione:</w:t>
      </w:r>
    </w:p>
    <w:p w:rsidR="00B67101" w:rsidRPr="00D4218D" w:rsidRDefault="00B67101" w:rsidP="00B67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Protokołowała:</w:t>
      </w:r>
    </w:p>
    <w:p w:rsidR="00B67101" w:rsidRPr="00D84F43" w:rsidRDefault="00B67101" w:rsidP="00B6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4F43">
        <w:rPr>
          <w:rFonts w:ascii="Times New Roman" w:hAnsi="Times New Roman" w:cs="Times New Roman"/>
          <w:sz w:val="28"/>
          <w:szCs w:val="28"/>
        </w:rPr>
        <w:t>A. Budka</w:t>
      </w:r>
    </w:p>
    <w:p w:rsidR="00B67101" w:rsidRDefault="00B67101" w:rsidP="00B6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101" w:rsidRDefault="00B67101" w:rsidP="00B6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A09" w:rsidRDefault="008E0A09"/>
    <w:sectPr w:rsidR="008E0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B67101"/>
    <w:rsid w:val="008E0A09"/>
    <w:rsid w:val="00B6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smdel</dc:creator>
  <cp:keywords/>
  <dc:description/>
  <cp:lastModifiedBy>smdel</cp:lastModifiedBy>
  <cp:revision>2</cp:revision>
  <dcterms:created xsi:type="dcterms:W3CDTF">2023-09-06T07:28:00Z</dcterms:created>
  <dcterms:modified xsi:type="dcterms:W3CDTF">2023-09-06T07:29:00Z</dcterms:modified>
</cp:coreProperties>
</file>